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347" w:rsidRPr="00354415" w:rsidRDefault="00354415" w:rsidP="00354415">
      <w:pPr>
        <w:spacing w:after="0" w:line="240" w:lineRule="auto"/>
        <w:rPr>
          <w:b/>
          <w:sz w:val="36"/>
          <w:szCs w:val="36"/>
        </w:rPr>
      </w:pPr>
      <w:r w:rsidRPr="00354415">
        <w:rPr>
          <w:b/>
          <w:sz w:val="36"/>
          <w:szCs w:val="36"/>
        </w:rPr>
        <w:t xml:space="preserve">Sector 4E. </w:t>
      </w:r>
      <w:bookmarkStart w:id="0" w:name="_GoBack"/>
      <w:r w:rsidR="00F23347" w:rsidRPr="00354415">
        <w:rPr>
          <w:b/>
          <w:sz w:val="36"/>
          <w:szCs w:val="36"/>
        </w:rPr>
        <w:t>Ejemplos de preguntas abiertas para una prueba de Comprensión Lectora</w:t>
      </w:r>
    </w:p>
    <w:bookmarkEnd w:id="0"/>
    <w:p w:rsidR="00354415" w:rsidRPr="00354415" w:rsidRDefault="00354415" w:rsidP="00354415">
      <w:pPr>
        <w:spacing w:after="0" w:line="240" w:lineRule="auto"/>
        <w:rPr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196"/>
        <w:gridCol w:w="2095"/>
        <w:gridCol w:w="1307"/>
        <w:gridCol w:w="3222"/>
      </w:tblGrid>
      <w:tr w:rsidR="00F23347" w:rsidTr="00354415">
        <w:tc>
          <w:tcPr>
            <w:tcW w:w="7196" w:type="dxa"/>
            <w:shd w:val="clear" w:color="auto" w:fill="008000"/>
          </w:tcPr>
          <w:p w:rsidR="00F23347" w:rsidRPr="00354415" w:rsidRDefault="00F23347">
            <w:pPr>
              <w:rPr>
                <w:color w:val="FFFFFF" w:themeColor="background1"/>
                <w:sz w:val="36"/>
                <w:szCs w:val="36"/>
              </w:rPr>
            </w:pPr>
            <w:r w:rsidRPr="00354415">
              <w:rPr>
                <w:color w:val="FFFFFF" w:themeColor="background1"/>
                <w:sz w:val="36"/>
                <w:szCs w:val="36"/>
              </w:rPr>
              <w:t>PREGUNTA</w:t>
            </w:r>
          </w:p>
        </w:tc>
        <w:tc>
          <w:tcPr>
            <w:tcW w:w="2095" w:type="dxa"/>
            <w:shd w:val="clear" w:color="auto" w:fill="008000"/>
          </w:tcPr>
          <w:p w:rsidR="00F23347" w:rsidRPr="00354415" w:rsidRDefault="00F23347">
            <w:pPr>
              <w:rPr>
                <w:color w:val="FFFFFF" w:themeColor="background1"/>
                <w:sz w:val="36"/>
                <w:szCs w:val="36"/>
              </w:rPr>
            </w:pPr>
            <w:r w:rsidRPr="00354415">
              <w:rPr>
                <w:color w:val="FFFFFF" w:themeColor="background1"/>
                <w:sz w:val="36"/>
                <w:szCs w:val="36"/>
              </w:rPr>
              <w:t>CONTENIDO</w:t>
            </w:r>
          </w:p>
        </w:tc>
        <w:tc>
          <w:tcPr>
            <w:tcW w:w="1307" w:type="dxa"/>
            <w:shd w:val="clear" w:color="auto" w:fill="008000"/>
          </w:tcPr>
          <w:p w:rsidR="00F23347" w:rsidRPr="00354415" w:rsidRDefault="00F23347">
            <w:pPr>
              <w:rPr>
                <w:color w:val="FFFFFF" w:themeColor="background1"/>
                <w:sz w:val="36"/>
                <w:szCs w:val="36"/>
              </w:rPr>
            </w:pPr>
            <w:r w:rsidRPr="00354415">
              <w:rPr>
                <w:color w:val="FFFFFF" w:themeColor="background1"/>
                <w:sz w:val="36"/>
                <w:szCs w:val="36"/>
              </w:rPr>
              <w:t>GRADO</w:t>
            </w:r>
          </w:p>
        </w:tc>
        <w:tc>
          <w:tcPr>
            <w:tcW w:w="3222" w:type="dxa"/>
            <w:shd w:val="clear" w:color="auto" w:fill="008000"/>
          </w:tcPr>
          <w:p w:rsidR="00F23347" w:rsidRPr="00354415" w:rsidRDefault="00F23347">
            <w:pPr>
              <w:rPr>
                <w:color w:val="FFFFFF" w:themeColor="background1"/>
                <w:sz w:val="36"/>
                <w:szCs w:val="36"/>
              </w:rPr>
            </w:pPr>
            <w:r w:rsidRPr="00354415">
              <w:rPr>
                <w:color w:val="FFFFFF" w:themeColor="background1"/>
                <w:sz w:val="36"/>
                <w:szCs w:val="36"/>
              </w:rPr>
              <w:t>TIPO DE PREGUNTA</w:t>
            </w:r>
          </w:p>
        </w:tc>
      </w:tr>
      <w:tr w:rsidR="00F23347" w:rsidRPr="00F23347" w:rsidTr="00354415">
        <w:tc>
          <w:tcPr>
            <w:tcW w:w="7196" w:type="dxa"/>
            <w:shd w:val="clear" w:color="auto" w:fill="FFFF00"/>
          </w:tcPr>
          <w:p w:rsidR="00F23347" w:rsidRPr="00F23347" w:rsidRDefault="00F23347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>1. ¿Cuál es el propósito de este reglamento?</w:t>
            </w:r>
          </w:p>
        </w:tc>
        <w:tc>
          <w:tcPr>
            <w:tcW w:w="2095" w:type="dxa"/>
            <w:vMerge w:val="restart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  <w:p w:rsidR="00F23347" w:rsidRPr="00F23347" w:rsidRDefault="00F23347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 xml:space="preserve">     EL REGLAMENTO</w:t>
            </w:r>
          </w:p>
        </w:tc>
        <w:tc>
          <w:tcPr>
            <w:tcW w:w="1307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>3°</w:t>
            </w:r>
          </w:p>
        </w:tc>
        <w:tc>
          <w:tcPr>
            <w:tcW w:w="3222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</w:tr>
      <w:tr w:rsidR="00F23347" w:rsidRPr="00F23347" w:rsidTr="00354415">
        <w:tc>
          <w:tcPr>
            <w:tcW w:w="7196" w:type="dxa"/>
            <w:shd w:val="clear" w:color="auto" w:fill="FFFF00"/>
          </w:tcPr>
          <w:p w:rsidR="00F23347" w:rsidRPr="00F23347" w:rsidRDefault="00F23347" w:rsidP="00F23347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>2. ¿Cómo debe redactarse la obligación: “Sería recomendable cumplir con las tareas” para expresarla como una orden o mandato?</w:t>
            </w:r>
          </w:p>
        </w:tc>
        <w:tc>
          <w:tcPr>
            <w:tcW w:w="2095" w:type="dxa"/>
            <w:vMerge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</w:tr>
      <w:tr w:rsidR="00570080" w:rsidRPr="00F23347" w:rsidTr="00354415">
        <w:tc>
          <w:tcPr>
            <w:tcW w:w="7196" w:type="dxa"/>
            <w:shd w:val="clear" w:color="auto" w:fill="FFFF00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 xml:space="preserve">4. ¿Por qué surgen leyendas como el </w:t>
            </w:r>
            <w:proofErr w:type="spellStart"/>
            <w:r w:rsidRPr="00F23347">
              <w:rPr>
                <w:sz w:val="28"/>
                <w:szCs w:val="28"/>
              </w:rPr>
              <w:t>El</w:t>
            </w:r>
            <w:proofErr w:type="spellEnd"/>
            <w:r w:rsidRPr="00F23347">
              <w:rPr>
                <w:sz w:val="28"/>
                <w:szCs w:val="28"/>
              </w:rPr>
              <w:t xml:space="preserve"> Duende juguetón? </w:t>
            </w:r>
          </w:p>
        </w:tc>
        <w:tc>
          <w:tcPr>
            <w:tcW w:w="2095" w:type="dxa"/>
            <w:vMerge w:val="restart"/>
          </w:tcPr>
          <w:p w:rsidR="00570080" w:rsidRDefault="00570080">
            <w:pPr>
              <w:rPr>
                <w:sz w:val="28"/>
                <w:szCs w:val="28"/>
              </w:rPr>
            </w:pPr>
          </w:p>
          <w:p w:rsidR="00570080" w:rsidRPr="00F23347" w:rsidRDefault="00570080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>leyendas</w:t>
            </w:r>
          </w:p>
        </w:tc>
        <w:tc>
          <w:tcPr>
            <w:tcW w:w="1307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5°</w:t>
            </w:r>
          </w:p>
        </w:tc>
        <w:tc>
          <w:tcPr>
            <w:tcW w:w="3222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</w:tr>
      <w:tr w:rsidR="00570080" w:rsidRPr="00F23347" w:rsidTr="00354415">
        <w:tc>
          <w:tcPr>
            <w:tcW w:w="7196" w:type="dxa"/>
            <w:shd w:val="clear" w:color="auto" w:fill="FFFF00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 w:rsidRPr="00F23347">
              <w:rPr>
                <w:sz w:val="28"/>
                <w:szCs w:val="28"/>
              </w:rPr>
              <w:t xml:space="preserve"> 5. ¿Qué elementos son comunes en las leyendas?</w:t>
            </w:r>
          </w:p>
        </w:tc>
        <w:tc>
          <w:tcPr>
            <w:tcW w:w="2095" w:type="dxa"/>
            <w:vMerge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</w:tr>
      <w:tr w:rsidR="00570080" w:rsidRPr="00F23347" w:rsidTr="00354415">
        <w:tc>
          <w:tcPr>
            <w:tcW w:w="7196" w:type="dxa"/>
            <w:shd w:val="clear" w:color="auto" w:fill="FFFF00"/>
          </w:tcPr>
          <w:p w:rsidR="00570080" w:rsidRPr="00F23347" w:rsidRDefault="00570080" w:rsidP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6. ¿Qué pretende demostr</w:t>
            </w:r>
            <w:r>
              <w:rPr>
                <w:sz w:val="28"/>
                <w:szCs w:val="28"/>
              </w:rPr>
              <w:t xml:space="preserve">ar Isaac </w:t>
            </w:r>
            <w:proofErr w:type="spellStart"/>
            <w:r>
              <w:rPr>
                <w:sz w:val="28"/>
                <w:szCs w:val="28"/>
              </w:rPr>
              <w:t>Asimov</w:t>
            </w:r>
            <w:proofErr w:type="spellEnd"/>
            <w:r>
              <w:rPr>
                <w:sz w:val="28"/>
                <w:szCs w:val="28"/>
              </w:rPr>
              <w:t xml:space="preserve"> en este cuento?</w:t>
            </w:r>
          </w:p>
        </w:tc>
        <w:tc>
          <w:tcPr>
            <w:tcW w:w="2095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Idea general del texto</w:t>
            </w:r>
          </w:p>
        </w:tc>
        <w:tc>
          <w:tcPr>
            <w:tcW w:w="1307" w:type="dxa"/>
            <w:vMerge w:val="restart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6°</w:t>
            </w:r>
          </w:p>
        </w:tc>
        <w:tc>
          <w:tcPr>
            <w:tcW w:w="3222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</w:tr>
      <w:tr w:rsidR="00570080" w:rsidRPr="00F23347" w:rsidTr="00354415">
        <w:tc>
          <w:tcPr>
            <w:tcW w:w="7196" w:type="dxa"/>
            <w:shd w:val="clear" w:color="auto" w:fill="FFFF00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70080">
              <w:rPr>
                <w:sz w:val="28"/>
                <w:szCs w:val="28"/>
              </w:rPr>
              <w:t>. ¿Qué situaciones contextuales se asumen en el cuento?</w:t>
            </w:r>
          </w:p>
        </w:tc>
        <w:tc>
          <w:tcPr>
            <w:tcW w:w="2095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situaciones contextuales</w:t>
            </w:r>
          </w:p>
        </w:tc>
        <w:tc>
          <w:tcPr>
            <w:tcW w:w="1307" w:type="dxa"/>
            <w:vMerge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</w:tr>
      <w:tr w:rsidR="00F23347" w:rsidRPr="00F23347" w:rsidTr="00354415">
        <w:tc>
          <w:tcPr>
            <w:tcW w:w="7196" w:type="dxa"/>
            <w:shd w:val="clear" w:color="auto" w:fill="FFFF00"/>
          </w:tcPr>
          <w:p w:rsidR="00F23347" w:rsidRPr="00F23347" w:rsidRDefault="00570080" w:rsidP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8. ¿Qué recomendarías a tu comunidad con res</w:t>
            </w:r>
            <w:r>
              <w:rPr>
                <w:sz w:val="28"/>
                <w:szCs w:val="28"/>
              </w:rPr>
              <w:t>pecto a la donación de órganos?</w:t>
            </w:r>
          </w:p>
        </w:tc>
        <w:tc>
          <w:tcPr>
            <w:tcW w:w="2095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F23347" w:rsidRPr="00F23347" w:rsidRDefault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Persuadir a la audiencia</w:t>
            </w:r>
          </w:p>
        </w:tc>
      </w:tr>
      <w:tr w:rsidR="00F23347" w:rsidRPr="00F23347" w:rsidTr="00354415">
        <w:tc>
          <w:tcPr>
            <w:tcW w:w="7196" w:type="dxa"/>
            <w:shd w:val="clear" w:color="auto" w:fill="FFFF00"/>
          </w:tcPr>
          <w:p w:rsidR="00F23347" w:rsidRPr="00F23347" w:rsidRDefault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9. ¿Qué razones o argumentos se exponen en contra de la donación de órganos te parecen importante</w:t>
            </w:r>
          </w:p>
        </w:tc>
        <w:tc>
          <w:tcPr>
            <w:tcW w:w="2095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F23347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Persuadir a la audiencia</w:t>
            </w:r>
          </w:p>
        </w:tc>
      </w:tr>
      <w:tr w:rsidR="00570080" w:rsidRPr="00F23347" w:rsidTr="00354415">
        <w:tc>
          <w:tcPr>
            <w:tcW w:w="7196" w:type="dxa"/>
            <w:shd w:val="clear" w:color="auto" w:fill="FFFF00"/>
          </w:tcPr>
          <w:p w:rsidR="00570080" w:rsidRPr="00F23347" w:rsidRDefault="00570080" w:rsidP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11</w:t>
            </w:r>
            <w:proofErr w:type="gramStart"/>
            <w:r w:rsidRPr="00570080">
              <w:rPr>
                <w:sz w:val="28"/>
                <w:szCs w:val="28"/>
              </w:rPr>
              <w:t>.Si</w:t>
            </w:r>
            <w:proofErr w:type="gramEnd"/>
            <w:r w:rsidRPr="00570080">
              <w:rPr>
                <w:sz w:val="28"/>
                <w:szCs w:val="28"/>
              </w:rPr>
              <w:t xml:space="preserve"> tuvieses que exponer un tema ante un auditorio, ¿qué aspectos consideras más importante en </w:t>
            </w:r>
            <w:r>
              <w:rPr>
                <w:sz w:val="28"/>
                <w:szCs w:val="28"/>
              </w:rPr>
              <w:t xml:space="preserve">tu preparación? Menciona </w:t>
            </w:r>
            <w:proofErr w:type="gramStart"/>
            <w:r>
              <w:rPr>
                <w:sz w:val="28"/>
                <w:szCs w:val="28"/>
              </w:rPr>
              <w:t>tres .</w:t>
            </w:r>
            <w:proofErr w:type="gramEnd"/>
          </w:p>
        </w:tc>
        <w:tc>
          <w:tcPr>
            <w:tcW w:w="2095" w:type="dxa"/>
            <w:vMerge w:val="restart"/>
          </w:tcPr>
          <w:p w:rsidR="00570080" w:rsidRDefault="00570080">
            <w:pPr>
              <w:rPr>
                <w:sz w:val="28"/>
                <w:szCs w:val="28"/>
              </w:rPr>
            </w:pPr>
          </w:p>
          <w:p w:rsidR="00570080" w:rsidRDefault="00570080">
            <w:pPr>
              <w:rPr>
                <w:sz w:val="28"/>
                <w:szCs w:val="28"/>
              </w:rPr>
            </w:pPr>
          </w:p>
          <w:p w:rsidR="00570080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 w:rsidRPr="00570080">
              <w:rPr>
                <w:sz w:val="28"/>
                <w:szCs w:val="28"/>
              </w:rPr>
              <w:t>xponer un tema</w:t>
            </w:r>
          </w:p>
        </w:tc>
        <w:tc>
          <w:tcPr>
            <w:tcW w:w="1307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</w:tr>
      <w:tr w:rsidR="00570080" w:rsidRPr="00F23347" w:rsidTr="00354415">
        <w:tc>
          <w:tcPr>
            <w:tcW w:w="7196" w:type="dxa"/>
            <w:shd w:val="clear" w:color="auto" w:fill="FFFF00"/>
          </w:tcPr>
          <w:p w:rsidR="00570080" w:rsidRPr="00F23347" w:rsidRDefault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12</w:t>
            </w:r>
            <w:proofErr w:type="gramStart"/>
            <w:r w:rsidRPr="00570080">
              <w:rPr>
                <w:sz w:val="28"/>
                <w:szCs w:val="28"/>
              </w:rPr>
              <w:t>.¿</w:t>
            </w:r>
            <w:proofErr w:type="gramEnd"/>
            <w:r w:rsidRPr="00570080">
              <w:rPr>
                <w:sz w:val="28"/>
                <w:szCs w:val="28"/>
              </w:rPr>
              <w:t>Qué “muletillas” o giros de lenguaje son expresiones involuntarias cuando expones un tema y qué harías para superar tales deficiencias?</w:t>
            </w:r>
          </w:p>
        </w:tc>
        <w:tc>
          <w:tcPr>
            <w:tcW w:w="2095" w:type="dxa"/>
            <w:vMerge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  <w:tc>
          <w:tcPr>
            <w:tcW w:w="3222" w:type="dxa"/>
          </w:tcPr>
          <w:p w:rsidR="00570080" w:rsidRPr="00F23347" w:rsidRDefault="00570080">
            <w:pPr>
              <w:rPr>
                <w:sz w:val="28"/>
                <w:szCs w:val="28"/>
              </w:rPr>
            </w:pPr>
          </w:p>
        </w:tc>
      </w:tr>
      <w:tr w:rsidR="00F23347" w:rsidRPr="00F23347" w:rsidTr="00354415">
        <w:tc>
          <w:tcPr>
            <w:tcW w:w="7196" w:type="dxa"/>
            <w:shd w:val="clear" w:color="auto" w:fill="FFFF00"/>
          </w:tcPr>
          <w:p w:rsidR="00F23347" w:rsidRPr="00F23347" w:rsidRDefault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15. Si tuvieses que escribir una carta al Director o Directora de tu escuela secundaria, ¿qué saludos emplearías? ¿Por q</w:t>
            </w:r>
            <w:r>
              <w:rPr>
                <w:sz w:val="28"/>
                <w:szCs w:val="28"/>
              </w:rPr>
              <w:t>ué?</w:t>
            </w:r>
          </w:p>
        </w:tc>
        <w:tc>
          <w:tcPr>
            <w:tcW w:w="2095" w:type="dxa"/>
          </w:tcPr>
          <w:p w:rsidR="00F23347" w:rsidRPr="00F23347" w:rsidRDefault="00570080">
            <w:pPr>
              <w:rPr>
                <w:sz w:val="28"/>
                <w:szCs w:val="28"/>
              </w:rPr>
            </w:pPr>
            <w:r w:rsidRPr="00570080">
              <w:rPr>
                <w:sz w:val="28"/>
                <w:szCs w:val="28"/>
              </w:rPr>
              <w:t>carta</w:t>
            </w:r>
          </w:p>
        </w:tc>
        <w:tc>
          <w:tcPr>
            <w:tcW w:w="1307" w:type="dxa"/>
          </w:tcPr>
          <w:p w:rsidR="00F23347" w:rsidRPr="00F23347" w:rsidRDefault="00570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5°</w:t>
            </w:r>
          </w:p>
        </w:tc>
        <w:tc>
          <w:tcPr>
            <w:tcW w:w="3222" w:type="dxa"/>
          </w:tcPr>
          <w:p w:rsidR="00F23347" w:rsidRPr="00F23347" w:rsidRDefault="00F23347">
            <w:pPr>
              <w:rPr>
                <w:sz w:val="28"/>
                <w:szCs w:val="28"/>
              </w:rPr>
            </w:pPr>
          </w:p>
        </w:tc>
      </w:tr>
    </w:tbl>
    <w:p w:rsidR="00F23347" w:rsidRPr="00F23347" w:rsidRDefault="00F23347">
      <w:pPr>
        <w:rPr>
          <w:sz w:val="20"/>
          <w:szCs w:val="20"/>
        </w:rPr>
      </w:pPr>
    </w:p>
    <w:sectPr w:rsidR="00F23347" w:rsidRPr="00F23347" w:rsidSect="00FC2590"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590"/>
    <w:rsid w:val="00014EC7"/>
    <w:rsid w:val="00051B03"/>
    <w:rsid w:val="00057177"/>
    <w:rsid w:val="0006600C"/>
    <w:rsid w:val="000F1188"/>
    <w:rsid w:val="00185859"/>
    <w:rsid w:val="00243381"/>
    <w:rsid w:val="0025050F"/>
    <w:rsid w:val="002543F3"/>
    <w:rsid w:val="00255112"/>
    <w:rsid w:val="00354415"/>
    <w:rsid w:val="00385B2E"/>
    <w:rsid w:val="003D62BE"/>
    <w:rsid w:val="003F26DC"/>
    <w:rsid w:val="00404A3F"/>
    <w:rsid w:val="004354BA"/>
    <w:rsid w:val="00447196"/>
    <w:rsid w:val="004A47BA"/>
    <w:rsid w:val="004D4AB5"/>
    <w:rsid w:val="00501750"/>
    <w:rsid w:val="00570080"/>
    <w:rsid w:val="005A3E6B"/>
    <w:rsid w:val="005B5380"/>
    <w:rsid w:val="005E57D0"/>
    <w:rsid w:val="006018A1"/>
    <w:rsid w:val="006518DB"/>
    <w:rsid w:val="00657611"/>
    <w:rsid w:val="006706C7"/>
    <w:rsid w:val="006A02EB"/>
    <w:rsid w:val="006A2B22"/>
    <w:rsid w:val="006B3CE6"/>
    <w:rsid w:val="006F53A0"/>
    <w:rsid w:val="00714BDD"/>
    <w:rsid w:val="00740B06"/>
    <w:rsid w:val="007A20ED"/>
    <w:rsid w:val="008242D0"/>
    <w:rsid w:val="0082447D"/>
    <w:rsid w:val="00834F7F"/>
    <w:rsid w:val="008F5AE6"/>
    <w:rsid w:val="00987772"/>
    <w:rsid w:val="009C1440"/>
    <w:rsid w:val="009C62CB"/>
    <w:rsid w:val="009D07B6"/>
    <w:rsid w:val="009E7C1C"/>
    <w:rsid w:val="009F4564"/>
    <w:rsid w:val="00A06245"/>
    <w:rsid w:val="00A27ED4"/>
    <w:rsid w:val="00A724D7"/>
    <w:rsid w:val="00A82892"/>
    <w:rsid w:val="00AC6857"/>
    <w:rsid w:val="00C06E78"/>
    <w:rsid w:val="00C96B87"/>
    <w:rsid w:val="00DE237D"/>
    <w:rsid w:val="00DE5157"/>
    <w:rsid w:val="00E55F4B"/>
    <w:rsid w:val="00E92A8A"/>
    <w:rsid w:val="00EB77E8"/>
    <w:rsid w:val="00F23347"/>
    <w:rsid w:val="00F36605"/>
    <w:rsid w:val="00F76E62"/>
    <w:rsid w:val="00F9115A"/>
    <w:rsid w:val="00FC2590"/>
    <w:rsid w:val="00FF5F32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2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2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GabrieL</cp:lastModifiedBy>
  <cp:revision>3</cp:revision>
  <dcterms:created xsi:type="dcterms:W3CDTF">2014-05-23T00:43:00Z</dcterms:created>
  <dcterms:modified xsi:type="dcterms:W3CDTF">2014-05-23T04:04:00Z</dcterms:modified>
</cp:coreProperties>
</file>